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FD" w:rsidRPr="00E510FD" w:rsidRDefault="006867FD" w:rsidP="006867FD">
      <w:pPr>
        <w:autoSpaceDE w:val="0"/>
        <w:autoSpaceDN w:val="0"/>
        <w:adjustRightInd w:val="0"/>
        <w:jc w:val="center"/>
        <w:rPr>
          <w:sz w:val="28"/>
          <w:szCs w:val="28"/>
        </w:rPr>
      </w:pPr>
      <w:r w:rsidRPr="00E510FD">
        <w:rPr>
          <w:sz w:val="28"/>
          <w:szCs w:val="28"/>
        </w:rPr>
        <w:t xml:space="preserve">An Optimal Key Distribution </w:t>
      </w:r>
      <w:proofErr w:type="gramStart"/>
      <w:r w:rsidRPr="00E510FD">
        <w:rPr>
          <w:sz w:val="28"/>
          <w:szCs w:val="28"/>
        </w:rPr>
        <w:t>For</w:t>
      </w:r>
      <w:proofErr w:type="gramEnd"/>
      <w:r w:rsidRPr="00E510FD">
        <w:rPr>
          <w:sz w:val="28"/>
          <w:szCs w:val="28"/>
        </w:rPr>
        <w:t xml:space="preserve"> Secure Multicast Group Communication</w:t>
      </w:r>
    </w:p>
    <w:p w:rsidR="006867FD" w:rsidRDefault="006867FD" w:rsidP="006867FD">
      <w:pPr>
        <w:autoSpaceDE w:val="0"/>
        <w:autoSpaceDN w:val="0"/>
        <w:adjustRightInd w:val="0"/>
        <w:jc w:val="both"/>
        <w:rPr>
          <w:b/>
          <w:sz w:val="28"/>
          <w:szCs w:val="28"/>
        </w:rPr>
      </w:pPr>
    </w:p>
    <w:p w:rsidR="006867FD" w:rsidRDefault="006867FD" w:rsidP="006867FD">
      <w:pPr>
        <w:autoSpaceDE w:val="0"/>
        <w:autoSpaceDN w:val="0"/>
        <w:adjustRightInd w:val="0"/>
        <w:jc w:val="both"/>
        <w:rPr>
          <w:b/>
          <w:sz w:val="28"/>
          <w:szCs w:val="28"/>
        </w:rPr>
      </w:pPr>
    </w:p>
    <w:p w:rsidR="006867FD" w:rsidRPr="00E510FD" w:rsidRDefault="006867FD" w:rsidP="006867FD">
      <w:pPr>
        <w:autoSpaceDE w:val="0"/>
        <w:autoSpaceDN w:val="0"/>
        <w:adjustRightInd w:val="0"/>
        <w:jc w:val="both"/>
        <w:rPr>
          <w:b/>
          <w:sz w:val="28"/>
          <w:szCs w:val="28"/>
        </w:rPr>
      </w:pPr>
      <w:r w:rsidRPr="00E510FD">
        <w:rPr>
          <w:b/>
          <w:sz w:val="28"/>
          <w:szCs w:val="28"/>
        </w:rPr>
        <w:t>Abstract</w:t>
      </w:r>
    </w:p>
    <w:p w:rsidR="006867FD" w:rsidRPr="00E510FD" w:rsidRDefault="006867FD" w:rsidP="006867FD">
      <w:pPr>
        <w:autoSpaceDE w:val="0"/>
        <w:autoSpaceDN w:val="0"/>
        <w:adjustRightInd w:val="0"/>
        <w:ind w:firstLine="720"/>
        <w:jc w:val="both"/>
        <w:rPr>
          <w:sz w:val="28"/>
          <w:szCs w:val="28"/>
        </w:rPr>
      </w:pPr>
    </w:p>
    <w:p w:rsidR="006867FD" w:rsidRPr="00E510FD" w:rsidRDefault="006867FD" w:rsidP="006867FD">
      <w:pPr>
        <w:spacing w:line="360" w:lineRule="auto"/>
        <w:ind w:right="720" w:firstLine="720"/>
        <w:contextualSpacing/>
        <w:jc w:val="both"/>
        <w:rPr>
          <w:sz w:val="28"/>
          <w:szCs w:val="28"/>
        </w:rPr>
      </w:pPr>
      <w:r w:rsidRPr="00E510FD">
        <w:rPr>
          <w:sz w:val="28"/>
          <w:szCs w:val="28"/>
        </w:rPr>
        <w:t>Multicast group key can efficiently be distributed in computation. We adopt a common model where session keys are issued and distributed by a central group controller, as it has much less communication complexity, as compared to distributed key exchange protocols. The resources needed for the GC to distribute session keys to group members include communication, storage, and computation resources.</w:t>
      </w:r>
    </w:p>
    <w:p w:rsidR="006867FD" w:rsidRPr="00E510FD" w:rsidRDefault="006867FD" w:rsidP="006867FD">
      <w:pPr>
        <w:spacing w:line="360" w:lineRule="auto"/>
        <w:ind w:right="720" w:firstLine="720"/>
        <w:contextualSpacing/>
        <w:jc w:val="both"/>
        <w:rPr>
          <w:sz w:val="28"/>
          <w:szCs w:val="28"/>
        </w:rPr>
      </w:pPr>
      <w:r w:rsidRPr="00E510FD">
        <w:rPr>
          <w:sz w:val="28"/>
          <w:szCs w:val="28"/>
        </w:rPr>
        <w:t xml:space="preserve"> The communication complexity is usually measured by the number of data bits that need to be transmitted from the GC to group members to convey information of session keys, whereas the storage complexity is measured by the number of data bits that the GC and group members need to store to obtain session keys. The first one is that the GC shares an individual key with each group member’s .The GC shares an individual key with each subset of the group.</w:t>
      </w:r>
    </w:p>
    <w:p w:rsidR="006867FD" w:rsidRPr="00E510FD" w:rsidRDefault="006867FD" w:rsidP="006867FD">
      <w:pPr>
        <w:autoSpaceDE w:val="0"/>
        <w:autoSpaceDN w:val="0"/>
        <w:adjustRightInd w:val="0"/>
        <w:spacing w:line="360" w:lineRule="auto"/>
        <w:ind w:firstLine="720"/>
        <w:jc w:val="both"/>
        <w:rPr>
          <w:sz w:val="28"/>
          <w:szCs w:val="28"/>
        </w:rPr>
      </w:pPr>
    </w:p>
    <w:p w:rsidR="006867FD" w:rsidRPr="00E510FD" w:rsidRDefault="006867FD" w:rsidP="006867FD">
      <w:pPr>
        <w:jc w:val="both"/>
        <w:rPr>
          <w:b/>
          <w:sz w:val="28"/>
          <w:szCs w:val="28"/>
        </w:rPr>
      </w:pPr>
      <w:r w:rsidRPr="00E510FD">
        <w:rPr>
          <w:b/>
          <w:sz w:val="28"/>
          <w:szCs w:val="28"/>
        </w:rPr>
        <w:t>Existing System</w:t>
      </w:r>
    </w:p>
    <w:p w:rsidR="006867FD" w:rsidRPr="00E510FD" w:rsidRDefault="006867FD" w:rsidP="006867FD">
      <w:pPr>
        <w:jc w:val="both"/>
        <w:rPr>
          <w:sz w:val="28"/>
          <w:szCs w:val="28"/>
        </w:rPr>
      </w:pPr>
    </w:p>
    <w:p w:rsidR="006867FD" w:rsidRDefault="006867FD" w:rsidP="006867FD">
      <w:pPr>
        <w:autoSpaceDE w:val="0"/>
        <w:autoSpaceDN w:val="0"/>
        <w:adjustRightInd w:val="0"/>
        <w:spacing w:line="360" w:lineRule="auto"/>
        <w:ind w:firstLine="720"/>
        <w:jc w:val="both"/>
        <w:rPr>
          <w:iCs/>
          <w:sz w:val="28"/>
          <w:szCs w:val="28"/>
        </w:rPr>
      </w:pPr>
      <w:r w:rsidRPr="00E510FD">
        <w:rPr>
          <w:sz w:val="28"/>
          <w:szCs w:val="28"/>
        </w:rPr>
        <w:t xml:space="preserve">Such a scheme is desirable for many wireless applications where portable devices or sensors need to reduce their computation as much as possible due to battery power limitations. There is a variety of different scenarios using multicast, presenting a wide range of efficiency requirements with respect to several parameters. We give an upper bound on the tradeoffs between storage and communication parameters. The scalable key distribution problem is interesting because a number of applications can use </w:t>
      </w:r>
      <w:r w:rsidRPr="00E510FD">
        <w:rPr>
          <w:iCs/>
          <w:sz w:val="28"/>
          <w:szCs w:val="28"/>
        </w:rPr>
        <w:t>large</w:t>
      </w:r>
      <w:r w:rsidRPr="00E510FD">
        <w:rPr>
          <w:i/>
          <w:iCs/>
          <w:sz w:val="28"/>
          <w:szCs w:val="28"/>
        </w:rPr>
        <w:t xml:space="preserve"> </w:t>
      </w:r>
      <w:r w:rsidRPr="00E510FD">
        <w:rPr>
          <w:sz w:val="28"/>
          <w:szCs w:val="28"/>
        </w:rPr>
        <w:t xml:space="preserve">multicast groups that are also highly </w:t>
      </w:r>
      <w:r w:rsidRPr="00E510FD">
        <w:rPr>
          <w:iCs/>
          <w:sz w:val="28"/>
          <w:szCs w:val="28"/>
        </w:rPr>
        <w:t xml:space="preserve">dynamic. </w:t>
      </w:r>
    </w:p>
    <w:p w:rsidR="006867FD" w:rsidRPr="00E510FD" w:rsidRDefault="006867FD" w:rsidP="006867FD">
      <w:pPr>
        <w:autoSpaceDE w:val="0"/>
        <w:autoSpaceDN w:val="0"/>
        <w:adjustRightInd w:val="0"/>
        <w:spacing w:line="360" w:lineRule="auto"/>
        <w:ind w:firstLine="720"/>
        <w:jc w:val="both"/>
        <w:rPr>
          <w:sz w:val="28"/>
          <w:szCs w:val="28"/>
        </w:rPr>
      </w:pPr>
    </w:p>
    <w:p w:rsidR="006867FD" w:rsidRPr="00E510FD" w:rsidRDefault="006867FD" w:rsidP="006867FD">
      <w:pPr>
        <w:jc w:val="both"/>
        <w:rPr>
          <w:b/>
          <w:sz w:val="28"/>
          <w:szCs w:val="28"/>
        </w:rPr>
      </w:pPr>
      <w:r w:rsidRPr="00E510FD">
        <w:rPr>
          <w:b/>
          <w:sz w:val="28"/>
          <w:szCs w:val="28"/>
        </w:rPr>
        <w:t>Proposed System</w:t>
      </w:r>
    </w:p>
    <w:p w:rsidR="006867FD" w:rsidRPr="00E510FD" w:rsidRDefault="006867FD" w:rsidP="006867FD">
      <w:pPr>
        <w:jc w:val="both"/>
        <w:rPr>
          <w:sz w:val="28"/>
          <w:szCs w:val="28"/>
        </w:rPr>
      </w:pPr>
    </w:p>
    <w:p w:rsidR="006867FD" w:rsidRPr="00E510FD" w:rsidRDefault="006867FD" w:rsidP="006867FD">
      <w:pPr>
        <w:autoSpaceDE w:val="0"/>
        <w:autoSpaceDN w:val="0"/>
        <w:adjustRightInd w:val="0"/>
        <w:spacing w:line="360" w:lineRule="auto"/>
        <w:ind w:firstLine="720"/>
        <w:jc w:val="both"/>
        <w:rPr>
          <w:sz w:val="28"/>
          <w:szCs w:val="28"/>
        </w:rPr>
      </w:pPr>
      <w:r w:rsidRPr="00E510FD">
        <w:rPr>
          <w:sz w:val="28"/>
          <w:szCs w:val="28"/>
        </w:rPr>
        <w:t xml:space="preserve">Multicast group key can efficiently be distributed in computation. We adopt a common model where session keys are issued and distributed by a central group controller, as it has much less communication complexity, as compared to distributed key exchange protocols. The resources needed for the GC to distribute session keys to group members include communication, storage, and computation resources. The communication complexity is usually measured by the number of data bits that need to be transmitted from the GC to group members to convey information of session keys, whereas the storage complexity is measured by the number of data bits that the GC and group members need to store to obtain session keys. The first one is that the GC shares an individual key with each group </w:t>
      </w:r>
      <w:proofErr w:type="gramStart"/>
      <w:r w:rsidRPr="00E510FD">
        <w:rPr>
          <w:sz w:val="28"/>
          <w:szCs w:val="28"/>
        </w:rPr>
        <w:t>members,</w:t>
      </w:r>
      <w:proofErr w:type="gramEnd"/>
      <w:r w:rsidRPr="00E510FD">
        <w:rPr>
          <w:sz w:val="28"/>
          <w:szCs w:val="28"/>
        </w:rPr>
        <w:t xml:space="preserve"> the GC shares an individual key with each subset of the group.</w:t>
      </w:r>
    </w:p>
    <w:p w:rsidR="00F04E44" w:rsidRPr="00E510FD" w:rsidRDefault="00F04E44" w:rsidP="00F04E44">
      <w:pPr>
        <w:autoSpaceDE w:val="0"/>
        <w:autoSpaceDN w:val="0"/>
        <w:spacing w:line="360" w:lineRule="auto"/>
        <w:rPr>
          <w:b/>
          <w:sz w:val="28"/>
          <w:szCs w:val="28"/>
        </w:rPr>
      </w:pPr>
      <w:r w:rsidRPr="00E510FD">
        <w:rPr>
          <w:b/>
          <w:sz w:val="28"/>
          <w:szCs w:val="28"/>
        </w:rPr>
        <w:t>Modules:</w:t>
      </w:r>
    </w:p>
    <w:p w:rsidR="00F04E44" w:rsidRPr="00E510FD" w:rsidRDefault="00F04E44" w:rsidP="00F04E44">
      <w:pPr>
        <w:widowControl w:val="0"/>
        <w:numPr>
          <w:ilvl w:val="0"/>
          <w:numId w:val="2"/>
        </w:numPr>
        <w:adjustRightInd w:val="0"/>
        <w:spacing w:line="360" w:lineRule="atLeast"/>
        <w:jc w:val="both"/>
        <w:textAlignment w:val="baseline"/>
        <w:rPr>
          <w:sz w:val="28"/>
          <w:szCs w:val="28"/>
        </w:rPr>
      </w:pPr>
      <w:r w:rsidRPr="00E510FD">
        <w:rPr>
          <w:sz w:val="28"/>
          <w:szCs w:val="28"/>
        </w:rPr>
        <w:t>Group Controller</w:t>
      </w:r>
    </w:p>
    <w:p w:rsidR="00F04E44" w:rsidRPr="00E510FD" w:rsidRDefault="00F04E44" w:rsidP="00F04E44">
      <w:pPr>
        <w:widowControl w:val="0"/>
        <w:numPr>
          <w:ilvl w:val="0"/>
          <w:numId w:val="2"/>
        </w:numPr>
        <w:adjustRightInd w:val="0"/>
        <w:spacing w:line="360" w:lineRule="atLeast"/>
        <w:jc w:val="both"/>
        <w:textAlignment w:val="baseline"/>
        <w:rPr>
          <w:sz w:val="28"/>
          <w:szCs w:val="28"/>
        </w:rPr>
      </w:pPr>
      <w:r w:rsidRPr="00E510FD">
        <w:rPr>
          <w:sz w:val="28"/>
          <w:szCs w:val="28"/>
        </w:rPr>
        <w:t>Client</w:t>
      </w:r>
    </w:p>
    <w:p w:rsidR="00F04E44" w:rsidRPr="00E510FD" w:rsidRDefault="00F04E44" w:rsidP="00F04E44">
      <w:pPr>
        <w:widowControl w:val="0"/>
        <w:numPr>
          <w:ilvl w:val="0"/>
          <w:numId w:val="2"/>
        </w:numPr>
        <w:adjustRightInd w:val="0"/>
        <w:spacing w:line="360" w:lineRule="atLeast"/>
        <w:jc w:val="both"/>
        <w:textAlignment w:val="baseline"/>
        <w:rPr>
          <w:sz w:val="28"/>
          <w:szCs w:val="28"/>
        </w:rPr>
      </w:pPr>
      <w:r w:rsidRPr="00E510FD">
        <w:rPr>
          <w:sz w:val="28"/>
          <w:szCs w:val="28"/>
        </w:rPr>
        <w:t>Group Key Generation</w:t>
      </w:r>
    </w:p>
    <w:p w:rsidR="00F04E44" w:rsidRPr="00E510FD" w:rsidRDefault="00F04E44" w:rsidP="00F04E44">
      <w:pPr>
        <w:widowControl w:val="0"/>
        <w:numPr>
          <w:ilvl w:val="0"/>
          <w:numId w:val="2"/>
        </w:numPr>
        <w:adjustRightInd w:val="0"/>
        <w:spacing w:line="360" w:lineRule="atLeast"/>
        <w:jc w:val="both"/>
        <w:textAlignment w:val="baseline"/>
        <w:rPr>
          <w:sz w:val="28"/>
          <w:szCs w:val="28"/>
        </w:rPr>
      </w:pPr>
      <w:r w:rsidRPr="00E510FD">
        <w:rPr>
          <w:sz w:val="28"/>
          <w:szCs w:val="28"/>
        </w:rPr>
        <w:t>Re-keying</w:t>
      </w:r>
    </w:p>
    <w:p w:rsidR="00F04E44" w:rsidRPr="00E510FD" w:rsidRDefault="00F04E44" w:rsidP="00F04E44">
      <w:pPr>
        <w:rPr>
          <w:sz w:val="28"/>
          <w:szCs w:val="28"/>
        </w:rPr>
      </w:pPr>
    </w:p>
    <w:p w:rsidR="00F04E44" w:rsidRPr="00E510FD" w:rsidRDefault="00F04E44" w:rsidP="00F04E44">
      <w:pPr>
        <w:rPr>
          <w:b/>
          <w:sz w:val="28"/>
          <w:szCs w:val="28"/>
        </w:rPr>
      </w:pPr>
      <w:r w:rsidRPr="00E510FD">
        <w:rPr>
          <w:b/>
          <w:sz w:val="28"/>
          <w:szCs w:val="28"/>
        </w:rPr>
        <w:t>Group Controller:</w:t>
      </w:r>
    </w:p>
    <w:p w:rsidR="00F04E44" w:rsidRPr="00E510FD" w:rsidRDefault="00F04E44" w:rsidP="00F04E44">
      <w:pPr>
        <w:rPr>
          <w:sz w:val="28"/>
          <w:szCs w:val="28"/>
        </w:rPr>
      </w:pPr>
    </w:p>
    <w:p w:rsidR="00F04E44" w:rsidRPr="00E510FD" w:rsidRDefault="00F04E44" w:rsidP="00F04E44">
      <w:pPr>
        <w:autoSpaceDE w:val="0"/>
        <w:autoSpaceDN w:val="0"/>
        <w:rPr>
          <w:sz w:val="28"/>
          <w:szCs w:val="28"/>
        </w:rPr>
      </w:pPr>
      <w:r w:rsidRPr="00E510FD">
        <w:rPr>
          <w:sz w:val="28"/>
          <w:szCs w:val="28"/>
        </w:rPr>
        <w:t xml:space="preserve">                     The group controller is the center of the system. It acts as the server for the system.  The GC distributes session key to group members, which can then be used to multicast messages to a designated subset of group members.</w:t>
      </w:r>
    </w:p>
    <w:p w:rsidR="00F04E44" w:rsidRPr="00E510FD" w:rsidRDefault="00F04E44" w:rsidP="00F04E44">
      <w:pPr>
        <w:autoSpaceDE w:val="0"/>
        <w:autoSpaceDN w:val="0"/>
        <w:rPr>
          <w:sz w:val="28"/>
          <w:szCs w:val="28"/>
        </w:rPr>
      </w:pPr>
    </w:p>
    <w:p w:rsidR="00F04E44" w:rsidRPr="00E510FD" w:rsidRDefault="00F04E44" w:rsidP="00F04E44">
      <w:pPr>
        <w:autoSpaceDE w:val="0"/>
        <w:autoSpaceDN w:val="0"/>
        <w:rPr>
          <w:sz w:val="28"/>
          <w:szCs w:val="28"/>
        </w:rPr>
      </w:pPr>
    </w:p>
    <w:p w:rsidR="00F04E44" w:rsidRPr="00E510FD" w:rsidRDefault="00F04E44" w:rsidP="00F04E44">
      <w:pPr>
        <w:rPr>
          <w:sz w:val="28"/>
          <w:szCs w:val="28"/>
        </w:rPr>
      </w:pPr>
      <w:r w:rsidRPr="00E510FD">
        <w:rPr>
          <w:b/>
          <w:sz w:val="28"/>
          <w:szCs w:val="28"/>
        </w:rPr>
        <w:t>Client:</w:t>
      </w:r>
    </w:p>
    <w:p w:rsidR="00F04E44" w:rsidRPr="00E510FD" w:rsidRDefault="00F04E44" w:rsidP="00F04E44">
      <w:pPr>
        <w:autoSpaceDE w:val="0"/>
        <w:autoSpaceDN w:val="0"/>
        <w:rPr>
          <w:sz w:val="28"/>
          <w:szCs w:val="28"/>
        </w:rPr>
      </w:pPr>
      <w:r w:rsidRPr="00E510FD">
        <w:rPr>
          <w:sz w:val="28"/>
          <w:szCs w:val="28"/>
        </w:rPr>
        <w:t xml:space="preserve">                   Whenever a new member is authorized to join the multicast group for the first time, the GC sends it (using a secure </w:t>
      </w:r>
      <w:proofErr w:type="spellStart"/>
      <w:r w:rsidRPr="00E510FD">
        <w:rPr>
          <w:sz w:val="28"/>
          <w:szCs w:val="28"/>
        </w:rPr>
        <w:t>unicast</w:t>
      </w:r>
      <w:proofErr w:type="spellEnd"/>
      <w:r w:rsidRPr="00E510FD">
        <w:rPr>
          <w:sz w:val="28"/>
          <w:szCs w:val="28"/>
        </w:rPr>
        <w:t>) a session key. Once a session key is distributed to the group, any member can calculate the secret information that other members in the same group hold.</w:t>
      </w:r>
    </w:p>
    <w:p w:rsidR="00F04E44" w:rsidRPr="00E510FD" w:rsidRDefault="00F04E44" w:rsidP="00F04E44">
      <w:pPr>
        <w:rPr>
          <w:sz w:val="28"/>
          <w:szCs w:val="28"/>
        </w:rPr>
      </w:pPr>
    </w:p>
    <w:p w:rsidR="00F04E44" w:rsidRPr="00E510FD" w:rsidRDefault="00F04E44" w:rsidP="00F04E44">
      <w:pPr>
        <w:rPr>
          <w:b/>
          <w:sz w:val="28"/>
          <w:szCs w:val="28"/>
        </w:rPr>
      </w:pPr>
      <w:r w:rsidRPr="00E510FD">
        <w:rPr>
          <w:b/>
          <w:sz w:val="28"/>
          <w:szCs w:val="28"/>
        </w:rPr>
        <w:lastRenderedPageBreak/>
        <w:t>Group Key Generation:</w:t>
      </w:r>
    </w:p>
    <w:p w:rsidR="00F04E44" w:rsidRPr="00E510FD" w:rsidRDefault="00F04E44" w:rsidP="00F04E44">
      <w:pPr>
        <w:pStyle w:val="NormalWeb"/>
        <w:rPr>
          <w:sz w:val="28"/>
          <w:szCs w:val="28"/>
          <w:lang/>
        </w:rPr>
      </w:pPr>
      <w:r w:rsidRPr="00E510FD">
        <w:rPr>
          <w:sz w:val="28"/>
          <w:szCs w:val="28"/>
          <w:lang/>
        </w:rPr>
        <w:t xml:space="preserve">                  In cryptography, a </w:t>
      </w:r>
      <w:r w:rsidRPr="00E510FD">
        <w:rPr>
          <w:b/>
          <w:bCs/>
          <w:sz w:val="28"/>
          <w:szCs w:val="28"/>
          <w:lang/>
        </w:rPr>
        <w:t>group key</w:t>
      </w:r>
      <w:r w:rsidRPr="00E510FD">
        <w:rPr>
          <w:sz w:val="28"/>
          <w:szCs w:val="28"/>
          <w:lang/>
        </w:rPr>
        <w:t xml:space="preserve"> is a cryptographic key that is shared between groups of users. Typically, group keys are distributed by sending them to individual users, either physically, or encrypted individually for each user.</w:t>
      </w:r>
    </w:p>
    <w:p w:rsidR="00F04E44" w:rsidRPr="00E510FD" w:rsidRDefault="00F04E44" w:rsidP="00F04E44">
      <w:pPr>
        <w:pStyle w:val="NormalWeb"/>
        <w:rPr>
          <w:sz w:val="28"/>
          <w:szCs w:val="28"/>
          <w:lang/>
        </w:rPr>
      </w:pPr>
      <w:r w:rsidRPr="00E510FD">
        <w:rPr>
          <w:sz w:val="28"/>
          <w:szCs w:val="28"/>
          <w:lang/>
        </w:rPr>
        <w:t xml:space="preserve">                A common use of group keys is to allow a group of users to decrypt a broadcast message that is intended for that entire group of users, and no-one else. Various group users share their own session key. They can transfer the secret or private information within their groups.</w:t>
      </w:r>
    </w:p>
    <w:p w:rsidR="00F04E44" w:rsidRPr="00E510FD" w:rsidRDefault="00F04E44" w:rsidP="00F04E44">
      <w:pPr>
        <w:pStyle w:val="NormalWeb"/>
        <w:rPr>
          <w:sz w:val="28"/>
          <w:szCs w:val="28"/>
          <w:lang/>
        </w:rPr>
      </w:pPr>
      <w:r w:rsidRPr="00E510FD">
        <w:rPr>
          <w:sz w:val="28"/>
          <w:szCs w:val="28"/>
          <w:lang/>
        </w:rPr>
        <w:t xml:space="preserve">                The group keys acts as session keys for each groups. It changes whenever a user joins a group or leaves a group.</w:t>
      </w:r>
    </w:p>
    <w:p w:rsidR="00F04E44" w:rsidRPr="00E510FD" w:rsidRDefault="00F04E44" w:rsidP="00F04E44">
      <w:pPr>
        <w:rPr>
          <w:sz w:val="28"/>
          <w:szCs w:val="28"/>
        </w:rPr>
      </w:pPr>
      <w:r w:rsidRPr="00E510FD">
        <w:rPr>
          <w:b/>
          <w:sz w:val="28"/>
          <w:szCs w:val="28"/>
        </w:rPr>
        <w:t>Re-keying:</w:t>
      </w:r>
    </w:p>
    <w:p w:rsidR="00F04E44" w:rsidRPr="00E510FD" w:rsidRDefault="00F04E44" w:rsidP="00F04E44">
      <w:pPr>
        <w:autoSpaceDE w:val="0"/>
        <w:autoSpaceDN w:val="0"/>
        <w:rPr>
          <w:sz w:val="28"/>
          <w:szCs w:val="28"/>
        </w:rPr>
      </w:pPr>
      <w:r w:rsidRPr="00E510FD">
        <w:rPr>
          <w:sz w:val="28"/>
          <w:szCs w:val="28"/>
        </w:rPr>
        <w:t xml:space="preserve">                 Whenever some new members join or some old members leave a multicast group, the GC needs to distribute a new session key to all the current members. After an old member leaves, the GC needs to distribute a new key to n remaining members to</w:t>
      </w:r>
    </w:p>
    <w:p w:rsidR="00F04E44" w:rsidRPr="00E510FD" w:rsidRDefault="00F04E44" w:rsidP="00F04E44">
      <w:pPr>
        <w:autoSpaceDE w:val="0"/>
        <w:autoSpaceDN w:val="0"/>
        <w:rPr>
          <w:sz w:val="28"/>
          <w:szCs w:val="28"/>
        </w:rPr>
      </w:pPr>
      <w:proofErr w:type="gramStart"/>
      <w:r w:rsidRPr="00E510FD">
        <w:rPr>
          <w:sz w:val="28"/>
          <w:szCs w:val="28"/>
        </w:rPr>
        <w:t>achieve</w:t>
      </w:r>
      <w:proofErr w:type="gramEnd"/>
      <w:r w:rsidRPr="00E510FD">
        <w:rPr>
          <w:sz w:val="28"/>
          <w:szCs w:val="28"/>
        </w:rPr>
        <w:t xml:space="preserve"> both forward and backward secrecy of the session key.</w:t>
      </w:r>
    </w:p>
    <w:p w:rsidR="00F04E44" w:rsidRPr="00E510FD" w:rsidRDefault="00F04E44" w:rsidP="00F04E44">
      <w:pPr>
        <w:autoSpaceDE w:val="0"/>
        <w:autoSpaceDN w:val="0"/>
        <w:rPr>
          <w:sz w:val="28"/>
          <w:szCs w:val="28"/>
        </w:rPr>
      </w:pPr>
    </w:p>
    <w:p w:rsidR="00F04E44" w:rsidRPr="00E510FD" w:rsidRDefault="00F04E44" w:rsidP="00F04E44">
      <w:pPr>
        <w:autoSpaceDE w:val="0"/>
        <w:autoSpaceDN w:val="0"/>
        <w:rPr>
          <w:sz w:val="28"/>
          <w:szCs w:val="28"/>
        </w:rPr>
      </w:pPr>
      <w:r w:rsidRPr="00E510FD">
        <w:rPr>
          <w:sz w:val="28"/>
          <w:szCs w:val="28"/>
        </w:rPr>
        <w:t xml:space="preserve">               In the rekeying procedure, the GC needs to multicast a fresh random number r and (n-1) symbols of the new code word m2 ……</w:t>
      </w:r>
      <w:proofErr w:type="spellStart"/>
      <w:r w:rsidRPr="00E510FD">
        <w:rPr>
          <w:sz w:val="28"/>
          <w:szCs w:val="28"/>
        </w:rPr>
        <w:t>mn</w:t>
      </w:r>
      <w:proofErr w:type="spellEnd"/>
      <w:r w:rsidRPr="00E510FD">
        <w:rPr>
          <w:sz w:val="28"/>
          <w:szCs w:val="28"/>
        </w:rPr>
        <w:t xml:space="preserve">. Each of the codeword symbols has </w:t>
      </w:r>
      <w:proofErr w:type="spellStart"/>
      <w:r w:rsidRPr="00E510FD">
        <w:rPr>
          <w:sz w:val="28"/>
          <w:szCs w:val="28"/>
        </w:rPr>
        <w:t>mbits.The</w:t>
      </w:r>
      <w:proofErr w:type="spellEnd"/>
      <w:r w:rsidRPr="00E510FD">
        <w:rPr>
          <w:sz w:val="28"/>
          <w:szCs w:val="28"/>
        </w:rPr>
        <w:t xml:space="preserve"> random number r is used to guarantee that the new session key is different from all the old keys used.</w:t>
      </w:r>
    </w:p>
    <w:p w:rsidR="00F04E44" w:rsidRPr="00E510FD" w:rsidRDefault="00F04E44" w:rsidP="00F04E44">
      <w:pPr>
        <w:autoSpaceDE w:val="0"/>
        <w:autoSpaceDN w:val="0"/>
        <w:rPr>
          <w:sz w:val="28"/>
          <w:szCs w:val="28"/>
        </w:rPr>
      </w:pPr>
    </w:p>
    <w:p w:rsidR="006867FD" w:rsidRDefault="006867FD" w:rsidP="006867FD">
      <w:pPr>
        <w:jc w:val="both"/>
        <w:rPr>
          <w:sz w:val="28"/>
          <w:szCs w:val="28"/>
        </w:rPr>
      </w:pPr>
    </w:p>
    <w:p w:rsidR="00C4160F" w:rsidRPr="00E510FD" w:rsidRDefault="00C4160F" w:rsidP="006867FD">
      <w:pPr>
        <w:jc w:val="both"/>
        <w:rPr>
          <w:sz w:val="28"/>
          <w:szCs w:val="28"/>
        </w:rPr>
      </w:pPr>
    </w:p>
    <w:p w:rsidR="006867FD" w:rsidRPr="00E510FD" w:rsidRDefault="006867FD" w:rsidP="006867FD">
      <w:pPr>
        <w:rPr>
          <w:b/>
          <w:sz w:val="28"/>
          <w:szCs w:val="28"/>
        </w:rPr>
      </w:pPr>
      <w:r w:rsidRPr="00E510FD">
        <w:rPr>
          <w:b/>
          <w:sz w:val="28"/>
          <w:szCs w:val="28"/>
        </w:rPr>
        <w:t>SYSTEM REQUIREMENTS</w:t>
      </w:r>
    </w:p>
    <w:p w:rsidR="006867FD" w:rsidRPr="00E510FD" w:rsidRDefault="006867FD" w:rsidP="006867FD">
      <w:pPr>
        <w:jc w:val="both"/>
        <w:rPr>
          <w:sz w:val="28"/>
          <w:szCs w:val="28"/>
        </w:rPr>
      </w:pPr>
    </w:p>
    <w:p w:rsidR="006867FD" w:rsidRPr="00E510FD" w:rsidRDefault="006867FD" w:rsidP="006867FD">
      <w:pPr>
        <w:jc w:val="both"/>
        <w:rPr>
          <w:sz w:val="28"/>
          <w:szCs w:val="28"/>
        </w:rPr>
      </w:pPr>
      <w:r w:rsidRPr="00E510FD">
        <w:rPr>
          <w:sz w:val="28"/>
          <w:szCs w:val="28"/>
        </w:rPr>
        <w:t>Hardware Requirements</w:t>
      </w:r>
    </w:p>
    <w:p w:rsidR="006867FD" w:rsidRPr="00E510FD" w:rsidRDefault="006867FD" w:rsidP="006867FD">
      <w:pPr>
        <w:ind w:left="720"/>
        <w:jc w:val="both"/>
        <w:rPr>
          <w:sz w:val="28"/>
          <w:szCs w:val="28"/>
        </w:rPr>
      </w:pPr>
    </w:p>
    <w:p w:rsidR="006867FD" w:rsidRPr="00E510FD" w:rsidRDefault="006867FD" w:rsidP="006867FD">
      <w:pPr>
        <w:spacing w:line="360" w:lineRule="auto"/>
        <w:contextualSpacing/>
        <w:rPr>
          <w:bCs/>
          <w:color w:val="000000"/>
          <w:sz w:val="28"/>
          <w:szCs w:val="28"/>
        </w:rPr>
      </w:pPr>
      <w:r w:rsidRPr="00E510FD">
        <w:rPr>
          <w:bCs/>
          <w:color w:val="000000"/>
          <w:sz w:val="28"/>
          <w:szCs w:val="28"/>
        </w:rPr>
        <w:t>Processor</w:t>
      </w:r>
      <w:r w:rsidRPr="00E510FD">
        <w:rPr>
          <w:bCs/>
          <w:color w:val="000000"/>
          <w:sz w:val="28"/>
          <w:szCs w:val="28"/>
        </w:rPr>
        <w:tab/>
      </w:r>
      <w:r w:rsidRPr="00E510FD">
        <w:rPr>
          <w:bCs/>
          <w:color w:val="000000"/>
          <w:sz w:val="28"/>
          <w:szCs w:val="28"/>
        </w:rPr>
        <w:tab/>
        <w:t xml:space="preserve">          : Intel Pentium or more</w:t>
      </w:r>
    </w:p>
    <w:p w:rsidR="006867FD" w:rsidRPr="00E510FD" w:rsidRDefault="006867FD" w:rsidP="006867FD">
      <w:pPr>
        <w:spacing w:line="360" w:lineRule="auto"/>
        <w:contextualSpacing/>
        <w:rPr>
          <w:bCs/>
          <w:color w:val="000000"/>
          <w:sz w:val="28"/>
          <w:szCs w:val="28"/>
        </w:rPr>
      </w:pPr>
      <w:r w:rsidRPr="00E510FD">
        <w:rPr>
          <w:bCs/>
          <w:color w:val="000000"/>
          <w:sz w:val="28"/>
          <w:szCs w:val="28"/>
        </w:rPr>
        <w:t>RAM</w:t>
      </w:r>
      <w:r w:rsidRPr="00E510FD">
        <w:rPr>
          <w:bCs/>
          <w:color w:val="000000"/>
          <w:sz w:val="28"/>
          <w:szCs w:val="28"/>
        </w:rPr>
        <w:tab/>
      </w:r>
      <w:r w:rsidRPr="00E510FD">
        <w:rPr>
          <w:bCs/>
          <w:color w:val="000000"/>
          <w:sz w:val="28"/>
          <w:szCs w:val="28"/>
        </w:rPr>
        <w:tab/>
      </w:r>
      <w:r w:rsidRPr="00E510FD">
        <w:rPr>
          <w:bCs/>
          <w:color w:val="000000"/>
          <w:sz w:val="28"/>
          <w:szCs w:val="28"/>
        </w:rPr>
        <w:tab/>
        <w:t xml:space="preserve">          : 512 MB (</w:t>
      </w:r>
      <w:r w:rsidRPr="00E510FD">
        <w:rPr>
          <w:bCs/>
          <w:i/>
          <w:color w:val="000000"/>
          <w:sz w:val="28"/>
          <w:szCs w:val="28"/>
        </w:rPr>
        <w:t>Minimum</w:t>
      </w:r>
      <w:r w:rsidRPr="00E510FD">
        <w:rPr>
          <w:bCs/>
          <w:color w:val="000000"/>
          <w:sz w:val="28"/>
          <w:szCs w:val="28"/>
        </w:rPr>
        <w:t>)</w:t>
      </w:r>
    </w:p>
    <w:p w:rsidR="006867FD" w:rsidRPr="00E510FD" w:rsidRDefault="006867FD" w:rsidP="006867FD">
      <w:pPr>
        <w:spacing w:line="360" w:lineRule="auto"/>
        <w:ind w:right="720"/>
        <w:contextualSpacing/>
        <w:rPr>
          <w:sz w:val="28"/>
          <w:szCs w:val="28"/>
        </w:rPr>
      </w:pPr>
      <w:r w:rsidRPr="00E510FD">
        <w:rPr>
          <w:color w:val="000000"/>
          <w:sz w:val="28"/>
          <w:szCs w:val="28"/>
        </w:rPr>
        <w:t>Hard disk</w:t>
      </w:r>
      <w:r w:rsidRPr="00E510FD">
        <w:rPr>
          <w:color w:val="000000"/>
          <w:sz w:val="28"/>
          <w:szCs w:val="28"/>
        </w:rPr>
        <w:tab/>
      </w:r>
      <w:r w:rsidRPr="00E510FD">
        <w:rPr>
          <w:color w:val="000000"/>
          <w:sz w:val="28"/>
          <w:szCs w:val="28"/>
        </w:rPr>
        <w:tab/>
        <w:t xml:space="preserve">          : 40 GB hard disk recommended for primary partition</w:t>
      </w:r>
    </w:p>
    <w:p w:rsidR="006867FD" w:rsidRPr="00E510FD" w:rsidRDefault="006867FD" w:rsidP="006867FD">
      <w:pPr>
        <w:pStyle w:val="BodyTextIndent"/>
        <w:ind w:firstLine="0"/>
        <w:rPr>
          <w:rFonts w:ascii="Times New Roman" w:hAnsi="Times New Roman"/>
          <w:sz w:val="28"/>
          <w:szCs w:val="28"/>
        </w:rPr>
      </w:pPr>
      <w:r w:rsidRPr="00E510FD">
        <w:rPr>
          <w:rFonts w:ascii="Times New Roman" w:hAnsi="Times New Roman"/>
          <w:sz w:val="28"/>
          <w:szCs w:val="28"/>
        </w:rPr>
        <w:t>Software Requirements</w:t>
      </w:r>
    </w:p>
    <w:p w:rsidR="006867FD" w:rsidRPr="00E510FD" w:rsidRDefault="006867FD" w:rsidP="006867FD">
      <w:pPr>
        <w:numPr>
          <w:ilvl w:val="0"/>
          <w:numId w:val="1"/>
        </w:numPr>
        <w:spacing w:line="360" w:lineRule="auto"/>
        <w:jc w:val="both"/>
        <w:rPr>
          <w:bCs/>
          <w:color w:val="000000"/>
          <w:sz w:val="28"/>
          <w:szCs w:val="28"/>
        </w:rPr>
      </w:pPr>
      <w:r w:rsidRPr="00E510FD">
        <w:rPr>
          <w:bCs/>
          <w:color w:val="000000"/>
          <w:sz w:val="28"/>
          <w:szCs w:val="28"/>
        </w:rPr>
        <w:t xml:space="preserve">Language         </w:t>
      </w:r>
      <w:r w:rsidRPr="00E510FD">
        <w:rPr>
          <w:bCs/>
          <w:color w:val="000000"/>
          <w:sz w:val="28"/>
          <w:szCs w:val="28"/>
        </w:rPr>
        <w:tab/>
      </w:r>
      <w:r w:rsidRPr="00E510FD">
        <w:rPr>
          <w:bCs/>
          <w:color w:val="000000"/>
          <w:sz w:val="28"/>
          <w:szCs w:val="28"/>
        </w:rPr>
        <w:tab/>
        <w:t xml:space="preserve">: C#.NET </w:t>
      </w:r>
    </w:p>
    <w:p w:rsidR="006867FD" w:rsidRPr="00E510FD" w:rsidRDefault="006867FD" w:rsidP="006867FD">
      <w:pPr>
        <w:numPr>
          <w:ilvl w:val="0"/>
          <w:numId w:val="1"/>
        </w:numPr>
        <w:spacing w:line="360" w:lineRule="auto"/>
        <w:jc w:val="both"/>
        <w:rPr>
          <w:bCs/>
          <w:color w:val="000000"/>
          <w:sz w:val="28"/>
          <w:szCs w:val="28"/>
        </w:rPr>
      </w:pPr>
      <w:r w:rsidRPr="00E510FD">
        <w:rPr>
          <w:bCs/>
          <w:color w:val="000000"/>
          <w:sz w:val="28"/>
          <w:szCs w:val="28"/>
        </w:rPr>
        <w:lastRenderedPageBreak/>
        <w:t xml:space="preserve">Technologies    </w:t>
      </w:r>
      <w:r w:rsidRPr="00E510FD">
        <w:rPr>
          <w:bCs/>
          <w:color w:val="000000"/>
          <w:sz w:val="28"/>
          <w:szCs w:val="28"/>
        </w:rPr>
        <w:tab/>
        <w:t xml:space="preserve"> </w:t>
      </w:r>
      <w:r w:rsidRPr="00E510FD">
        <w:rPr>
          <w:bCs/>
          <w:color w:val="000000"/>
          <w:sz w:val="28"/>
          <w:szCs w:val="28"/>
        </w:rPr>
        <w:tab/>
        <w:t xml:space="preserve">: Microsoft.NET Technologies </w:t>
      </w:r>
    </w:p>
    <w:p w:rsidR="006867FD" w:rsidRPr="00E510FD" w:rsidRDefault="006867FD" w:rsidP="006867FD">
      <w:pPr>
        <w:numPr>
          <w:ilvl w:val="0"/>
          <w:numId w:val="1"/>
        </w:numPr>
        <w:spacing w:line="360" w:lineRule="auto"/>
        <w:jc w:val="both"/>
        <w:rPr>
          <w:bCs/>
          <w:color w:val="000000"/>
          <w:sz w:val="28"/>
          <w:szCs w:val="28"/>
        </w:rPr>
      </w:pPr>
      <w:r w:rsidRPr="00E510FD">
        <w:rPr>
          <w:color w:val="000000"/>
          <w:sz w:val="28"/>
          <w:szCs w:val="28"/>
        </w:rPr>
        <w:t xml:space="preserve">Back End Software      </w:t>
      </w:r>
      <w:r w:rsidRPr="00E510FD">
        <w:rPr>
          <w:color w:val="000000"/>
          <w:sz w:val="28"/>
          <w:szCs w:val="28"/>
        </w:rPr>
        <w:tab/>
        <w:t>:  MS SQL SERVER 2005</w:t>
      </w:r>
    </w:p>
    <w:p w:rsidR="006867FD" w:rsidRPr="00E510FD" w:rsidRDefault="006867FD" w:rsidP="006867FD">
      <w:pPr>
        <w:numPr>
          <w:ilvl w:val="0"/>
          <w:numId w:val="1"/>
        </w:numPr>
        <w:spacing w:line="360" w:lineRule="auto"/>
        <w:jc w:val="both"/>
        <w:rPr>
          <w:bCs/>
          <w:color w:val="000000"/>
          <w:sz w:val="28"/>
          <w:szCs w:val="28"/>
        </w:rPr>
      </w:pPr>
      <w:r w:rsidRPr="00E510FD">
        <w:rPr>
          <w:bCs/>
          <w:color w:val="000000"/>
          <w:sz w:val="28"/>
          <w:szCs w:val="28"/>
        </w:rPr>
        <w:t xml:space="preserve">IDE                   </w:t>
      </w:r>
      <w:r w:rsidRPr="00E510FD">
        <w:rPr>
          <w:bCs/>
          <w:color w:val="000000"/>
          <w:sz w:val="28"/>
          <w:szCs w:val="28"/>
        </w:rPr>
        <w:tab/>
      </w:r>
      <w:r w:rsidRPr="00E510FD">
        <w:rPr>
          <w:bCs/>
          <w:color w:val="000000"/>
          <w:sz w:val="28"/>
          <w:szCs w:val="28"/>
        </w:rPr>
        <w:tab/>
        <w:t>:  Microsoft Visual Studio 2008</w:t>
      </w:r>
    </w:p>
    <w:p w:rsidR="006867FD" w:rsidRPr="00E510FD" w:rsidRDefault="006867FD" w:rsidP="006867FD">
      <w:pPr>
        <w:numPr>
          <w:ilvl w:val="0"/>
          <w:numId w:val="1"/>
        </w:numPr>
        <w:spacing w:line="360" w:lineRule="auto"/>
        <w:jc w:val="both"/>
        <w:rPr>
          <w:bCs/>
          <w:color w:val="000000"/>
          <w:sz w:val="28"/>
          <w:szCs w:val="28"/>
        </w:rPr>
      </w:pPr>
      <w:r w:rsidRPr="00E510FD">
        <w:rPr>
          <w:bCs/>
          <w:color w:val="000000"/>
          <w:sz w:val="28"/>
          <w:szCs w:val="28"/>
        </w:rPr>
        <w:t xml:space="preserve">Operating System        </w:t>
      </w:r>
      <w:r w:rsidRPr="00E510FD">
        <w:rPr>
          <w:bCs/>
          <w:color w:val="000000"/>
          <w:sz w:val="28"/>
          <w:szCs w:val="28"/>
        </w:rPr>
        <w:tab/>
        <w:t>:  Microsoft Windows XP or Later Version</w:t>
      </w:r>
    </w:p>
    <w:p w:rsidR="006867FD" w:rsidRPr="00E510FD" w:rsidRDefault="006867FD" w:rsidP="006867FD">
      <w:pPr>
        <w:pStyle w:val="BodyTextIndent"/>
        <w:rPr>
          <w:rFonts w:ascii="Times New Roman" w:hAnsi="Times New Roman"/>
          <w:sz w:val="28"/>
          <w:szCs w:val="28"/>
        </w:rPr>
      </w:pPr>
    </w:p>
    <w:p w:rsidR="006867FD" w:rsidRPr="00E510FD" w:rsidRDefault="006867FD" w:rsidP="006867FD">
      <w:pPr>
        <w:rPr>
          <w:sz w:val="28"/>
          <w:szCs w:val="28"/>
        </w:rPr>
      </w:pPr>
    </w:p>
    <w:p w:rsidR="006867FD" w:rsidRPr="00E510FD" w:rsidRDefault="006867FD" w:rsidP="006867FD">
      <w:pPr>
        <w:rPr>
          <w:sz w:val="28"/>
          <w:szCs w:val="28"/>
        </w:rPr>
      </w:pPr>
    </w:p>
    <w:p w:rsidR="006867FD" w:rsidRPr="00E510FD" w:rsidRDefault="006867FD" w:rsidP="006867FD">
      <w:pPr>
        <w:rPr>
          <w:sz w:val="28"/>
          <w:szCs w:val="28"/>
        </w:rPr>
      </w:pPr>
    </w:p>
    <w:p w:rsidR="006867FD" w:rsidRPr="00E510FD" w:rsidRDefault="006867FD" w:rsidP="006867FD">
      <w:pPr>
        <w:rPr>
          <w:sz w:val="28"/>
          <w:szCs w:val="28"/>
        </w:rPr>
      </w:pPr>
    </w:p>
    <w:p w:rsidR="004F6524" w:rsidRDefault="004F6524"/>
    <w:sectPr w:rsidR="004F6524" w:rsidSect="004F6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871B0"/>
    <w:multiLevelType w:val="hybridMultilevel"/>
    <w:tmpl w:val="7BB8C48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6867FD"/>
    <w:rsid w:val="003A1A5B"/>
    <w:rsid w:val="004F6524"/>
    <w:rsid w:val="006867FD"/>
    <w:rsid w:val="00C4160F"/>
    <w:rsid w:val="00F04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867FD"/>
    <w:pPr>
      <w:autoSpaceDE w:val="0"/>
      <w:autoSpaceDN w:val="0"/>
      <w:adjustRightInd w:val="0"/>
      <w:spacing w:line="360" w:lineRule="auto"/>
      <w:ind w:firstLine="720"/>
      <w:jc w:val="both"/>
    </w:pPr>
    <w:rPr>
      <w:rFonts w:ascii="Verdana" w:hAnsi="Verdana"/>
      <w:sz w:val="20"/>
      <w:szCs w:val="16"/>
    </w:rPr>
  </w:style>
  <w:style w:type="character" w:customStyle="1" w:styleId="BodyTextIndentChar">
    <w:name w:val="Body Text Indent Char"/>
    <w:basedOn w:val="DefaultParagraphFont"/>
    <w:link w:val="BodyTextIndent"/>
    <w:rsid w:val="006867FD"/>
    <w:rPr>
      <w:rFonts w:ascii="Verdana" w:eastAsia="Times New Roman" w:hAnsi="Verdana" w:cs="Times New Roman"/>
      <w:sz w:val="20"/>
      <w:szCs w:val="16"/>
    </w:rPr>
  </w:style>
  <w:style w:type="paragraph" w:styleId="NormalWeb">
    <w:name w:val="Normal (Web)"/>
    <w:basedOn w:val="Normal"/>
    <w:rsid w:val="00F04E4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Krest52</dc:creator>
  <cp:keywords/>
  <dc:description/>
  <cp:lastModifiedBy>Krest52</cp:lastModifiedBy>
  <cp:revision>2</cp:revision>
  <dcterms:created xsi:type="dcterms:W3CDTF">2011-11-10T08:54:00Z</dcterms:created>
  <dcterms:modified xsi:type="dcterms:W3CDTF">2011-11-10T09:19:00Z</dcterms:modified>
</cp:coreProperties>
</file>